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EBA7D" w14:textId="77777777" w:rsidR="00DD61E4" w:rsidRDefault="00DD61E4" w:rsidP="00DD61E4">
      <w:pPr>
        <w:spacing w:line="480" w:lineRule="auto"/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</w:pPr>
    </w:p>
    <w:p w14:paraId="4D655A0D" w14:textId="77777777" w:rsidR="00DD61E4" w:rsidRDefault="00DD61E4" w:rsidP="00DD61E4">
      <w:pPr>
        <w:spacing w:line="480" w:lineRule="auto"/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</w:pPr>
    </w:p>
    <w:p w14:paraId="443C7C50" w14:textId="0C3FA249" w:rsidR="00DD61E4" w:rsidRPr="004D15DE" w:rsidRDefault="00DD61E4" w:rsidP="00DD61E4">
      <w:pPr>
        <w:spacing w:line="48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 xml:space="preserve">Supplementary </w:t>
      </w:r>
      <w:r w:rsidRPr="004D15DE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 xml:space="preserve">Table </w:t>
      </w:r>
      <w:r w:rsidR="00B83BD6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S</w:t>
      </w:r>
      <w:r w:rsidRPr="004D15DE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1. Search Strategy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 xml:space="preserve"> for Database Search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2"/>
        <w:gridCol w:w="11949"/>
        <w:gridCol w:w="627"/>
      </w:tblGrid>
      <w:tr w:rsidR="00EA637B" w:rsidRPr="00B83BD6" w14:paraId="672FB9F7" w14:textId="77777777" w:rsidTr="00FB2E84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A0CC26F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Database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68BE860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Keyword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05E92BA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Hits</w:t>
            </w:r>
          </w:p>
        </w:tc>
      </w:tr>
      <w:tr w:rsidR="00EA637B" w:rsidRPr="00B83BD6" w14:paraId="501E0B00" w14:textId="77777777" w:rsidTr="00FB2E84">
        <w:trPr>
          <w:trHeight w:val="8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CFE351D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Google Scholar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F486118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minimally invasive AND cardiac surgery AND Africa</w:t>
            </w:r>
          </w:p>
          <w:p w14:paraId="06C19B1B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C6815ED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980</w:t>
            </w:r>
          </w:p>
        </w:tc>
      </w:tr>
      <w:tr w:rsidR="00EA637B" w:rsidRPr="00B83BD6" w14:paraId="4FC94D21" w14:textId="77777777" w:rsidTr="00FB2E84">
        <w:trPr>
          <w:trHeight w:val="5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B98DA0A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Google Scholar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1F17FB6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Keyhole cardiac surgery AND Africa</w:t>
            </w:r>
          </w:p>
          <w:p w14:paraId="48BD26EF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B8B730C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802</w:t>
            </w:r>
          </w:p>
        </w:tc>
      </w:tr>
      <w:tr w:rsidR="00EA637B" w:rsidRPr="00B83BD6" w14:paraId="41B0C846" w14:textId="77777777" w:rsidTr="00FB2E84">
        <w:trPr>
          <w:trHeight w:val="3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8A0C68C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PubMed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AEDE7B6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minimally invasive AND cardiac surgery AND Africa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3DF1EE4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5</w:t>
            </w:r>
            <w:r w:rsidRPr="00B83BD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EA637B" w:rsidRPr="00B83BD6" w14:paraId="794326BA" w14:textId="77777777" w:rsidTr="00FB2E84">
        <w:trPr>
          <w:trHeight w:val="8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000F28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PubMed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523052" w14:textId="77777777" w:rsidR="00EA637B" w:rsidRPr="00B83BD6" w:rsidRDefault="00EA637B" w:rsidP="00B83BD6">
            <w:pPr>
              <w:pStyle w:val="NormalWeb"/>
              <w:spacing w:before="0" w:beforeAutospacing="0" w:after="0" w:afterAutospacing="0"/>
              <w:rPr>
                <w:color w:val="212121"/>
              </w:rPr>
            </w:pPr>
            <w:r w:rsidRPr="00B83BD6">
              <w:rPr>
                <w:color w:val="212121"/>
              </w:rPr>
              <w:t>minimally invasive AND cardiac surgery AND (each of the 54 African countries)</w:t>
            </w:r>
          </w:p>
          <w:p w14:paraId="5B149BDE" w14:textId="77777777" w:rsidR="00EA637B" w:rsidRPr="00B83BD6" w:rsidRDefault="00EA637B" w:rsidP="00B83BD6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B83BD6">
              <w:rPr>
                <w:color w:val="212121"/>
              </w:rPr>
              <w:t>Nigeria – 12, Ethiopia – 8, Egypt – 82, Congo – 1, Tanzania - 2</w:t>
            </w:r>
          </w:p>
          <w:p w14:paraId="40AC8AEF" w14:textId="77777777" w:rsidR="00EA637B" w:rsidRPr="00B83BD6" w:rsidRDefault="00EA637B" w:rsidP="00B83BD6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B83BD6">
              <w:rPr>
                <w:color w:val="212121"/>
              </w:rPr>
              <w:t>South Africa – 42, Kenya – 4, Uganda – 4, Sudan – 10, Algeria – 0, Morocco – 12, Angola – 1, Ghana – 3, Mozambique – 1, Madagascar – 0, Ivory Coast – 0, Cameroon – 2, Niger – 3, Mali - 3</w:t>
            </w:r>
          </w:p>
          <w:p w14:paraId="365AD342" w14:textId="77777777" w:rsidR="00EA637B" w:rsidRPr="00B83BD6" w:rsidRDefault="00EA637B" w:rsidP="00B83BD6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B83BD6">
              <w:rPr>
                <w:color w:val="212121"/>
              </w:rPr>
              <w:t>Burkina Faso – 1, Malawi – 0, Zambia – 0, Chad – 3, Somalia – 2, Senegal – 9, Zimbabwe – 0, Guinea – 0, Benin – 1, Burundi – 0, Tunisia – 10, South Sudan – 5, Togo – 1, Sierra Leone – 1, Libya – 7, Republic of the Congo – 1, Central African Republic – 1, Liberia – 2, Mauritania – 0, Eritrea -0, Gambia – 0, Botswana – 2, Namibia – 2, Gabon – 0, Lesotho – 0, Guinea-Bissau – 0, Equatorial Guinea – 0, Mauritius – 1, Eswatini – 0, Djibouti – 0, Comoros – 0, Cape Verde – 0, Western Sahara – 0, Sao Tome Principe – 0, Seychelles - 0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675C0C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hAnsi="Times New Roman" w:cs="Times New Roman"/>
                <w:color w:val="000000"/>
              </w:rPr>
              <w:t>295</w:t>
            </w:r>
          </w:p>
        </w:tc>
      </w:tr>
      <w:tr w:rsidR="00EA637B" w:rsidRPr="00B83BD6" w14:paraId="30EEDE96" w14:textId="77777777" w:rsidTr="00FB2E84">
        <w:trPr>
          <w:trHeight w:val="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0319CC4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PubMed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A57D3F6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Keyhole cardiac surgery AND Africa</w:t>
            </w:r>
          </w:p>
          <w:p w14:paraId="066B4628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C6F3270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</w:t>
            </w:r>
          </w:p>
        </w:tc>
      </w:tr>
      <w:tr w:rsidR="00EA637B" w:rsidRPr="00B83BD6" w14:paraId="7BA96E6F" w14:textId="77777777" w:rsidTr="00FB2E84">
        <w:trPr>
          <w:trHeight w:val="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6DDE98C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Scopus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A557D86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minimally invasive AND cardiac surgery AND Africa</w:t>
            </w:r>
          </w:p>
          <w:p w14:paraId="5CBD331A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15E59D7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2</w:t>
            </w:r>
          </w:p>
        </w:tc>
      </w:tr>
      <w:tr w:rsidR="00EA637B" w:rsidRPr="00B83BD6" w14:paraId="38ADACF3" w14:textId="77777777" w:rsidTr="00FB2E84">
        <w:trPr>
          <w:trHeight w:val="8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DFE96A8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Scopus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AE6681A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Keyhole cardiac surgery AND Africa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4346259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0</w:t>
            </w:r>
          </w:p>
        </w:tc>
      </w:tr>
      <w:tr w:rsidR="00EA637B" w:rsidRPr="00B83BD6" w14:paraId="2F1CEC1F" w14:textId="77777777" w:rsidTr="00FB2E84">
        <w:trPr>
          <w:trHeight w:val="8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9D0BE17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lastRenderedPageBreak/>
              <w:t>AJOL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8197410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minimally invasive AND cardiac surgery AND Africa</w:t>
            </w:r>
          </w:p>
          <w:p w14:paraId="63865F74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508D695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147</w:t>
            </w:r>
          </w:p>
        </w:tc>
      </w:tr>
      <w:tr w:rsidR="00EA637B" w:rsidRPr="00B83BD6" w14:paraId="23CECF3B" w14:textId="77777777" w:rsidTr="00FB2E84">
        <w:trPr>
          <w:trHeight w:val="8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39B1A83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AJOL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054BE5F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Keyhole cardiac surgery AND Africa</w:t>
            </w:r>
          </w:p>
          <w:p w14:paraId="7E1837D9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2236B0F" w14:textId="77777777" w:rsidR="00EA637B" w:rsidRPr="00B83BD6" w:rsidRDefault="00EA637B" w:rsidP="00B83BD6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B83BD6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5</w:t>
            </w:r>
          </w:p>
        </w:tc>
      </w:tr>
      <w:tr w:rsidR="00EA637B" w:rsidRPr="00B83BD6" w14:paraId="4E96BF56" w14:textId="77777777" w:rsidTr="00FB2E84">
        <w:trPr>
          <w:trHeight w:val="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F0C76D" w14:textId="77777777" w:rsidR="00EA637B" w:rsidRPr="00B83BD6" w:rsidRDefault="00EA637B" w:rsidP="00B83BD6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83BD6">
              <w:rPr>
                <w:rFonts w:ascii="Times New Roman" w:hAnsi="Times New Roman" w:cs="Times New Roman"/>
                <w:b/>
                <w:bCs/>
                <w:color w:val="000000"/>
              </w:rPr>
              <w:t>Other sources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1F8BE5" w14:textId="77777777" w:rsidR="00EA637B" w:rsidRPr="00B83BD6" w:rsidRDefault="00EA637B" w:rsidP="00B83BD6">
            <w:pPr>
              <w:rPr>
                <w:rFonts w:ascii="Times New Roman" w:hAnsi="Times New Roman" w:cs="Times New Roman"/>
                <w:color w:val="000000"/>
              </w:rPr>
            </w:pPr>
            <w:r w:rsidRPr="00B83BD6">
              <w:rPr>
                <w:rFonts w:ascii="Times New Roman" w:hAnsi="Times New Roman" w:cs="Times New Roman"/>
                <w:color w:val="000000"/>
              </w:rPr>
              <w:t>Reference search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46AE3A" w14:textId="77777777" w:rsidR="00EA637B" w:rsidRPr="00B83BD6" w:rsidRDefault="00EA637B" w:rsidP="00B83BD6">
            <w:pPr>
              <w:rPr>
                <w:rFonts w:ascii="Times New Roman" w:hAnsi="Times New Roman" w:cs="Times New Roman"/>
              </w:rPr>
            </w:pPr>
            <w:r w:rsidRPr="00B83BD6">
              <w:rPr>
                <w:rFonts w:ascii="Times New Roman" w:hAnsi="Times New Roman" w:cs="Times New Roman"/>
              </w:rPr>
              <w:t>23</w:t>
            </w:r>
          </w:p>
        </w:tc>
      </w:tr>
    </w:tbl>
    <w:p w14:paraId="3F230C2D" w14:textId="77777777" w:rsidR="00DD61E4" w:rsidRPr="00DE381B" w:rsidRDefault="00DD61E4" w:rsidP="00DD61E4">
      <w:pPr>
        <w:spacing w:line="480" w:lineRule="auto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en-GB"/>
          <w14:ligatures w14:val="none"/>
        </w:rPr>
      </w:pPr>
      <w:r w:rsidRPr="00DE381B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vertAlign w:val="superscript"/>
          <w:lang w:eastAsia="en-GB"/>
          <w14:ligatures w14:val="none"/>
        </w:rPr>
        <w:t>*</w:t>
      </w:r>
      <w:r w:rsidRPr="00DE381B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en-GB"/>
          <w14:ligatures w14:val="none"/>
        </w:rPr>
        <w:t>AJOL = Africa Journal Online</w:t>
      </w:r>
    </w:p>
    <w:p w14:paraId="3E96F17D" w14:textId="77777777" w:rsidR="00DD61E4" w:rsidRPr="004D15DE" w:rsidRDefault="00DD61E4" w:rsidP="00DD61E4">
      <w:pPr>
        <w:spacing w:line="48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</w:p>
    <w:p w14:paraId="3FBB2BC4" w14:textId="77777777" w:rsidR="00DD61E4" w:rsidRPr="004D15DE" w:rsidRDefault="00DD61E4" w:rsidP="00DD61E4">
      <w:pPr>
        <w:spacing w:line="480" w:lineRule="auto"/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</w:pPr>
    </w:p>
    <w:p w14:paraId="0A8AD280" w14:textId="77777777" w:rsidR="00DD61E4" w:rsidRPr="004D15DE" w:rsidRDefault="00DD61E4" w:rsidP="00DD61E4">
      <w:pPr>
        <w:spacing w:line="480" w:lineRule="auto"/>
        <w:rPr>
          <w:rFonts w:ascii="Times New Roman" w:hAnsi="Times New Roman" w:cs="Times New Roman"/>
          <w:color w:val="000000"/>
          <w:bdr w:val="none" w:sz="0" w:space="0" w:color="auto" w:frame="1"/>
        </w:rPr>
      </w:pPr>
    </w:p>
    <w:p w14:paraId="0ABA393E" w14:textId="77777777" w:rsidR="00DD61E4" w:rsidRDefault="00DD61E4" w:rsidP="00DD61E4">
      <w:pPr>
        <w:spacing w:line="480" w:lineRule="auto"/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</w:pPr>
    </w:p>
    <w:p w14:paraId="2532B09A" w14:textId="00417382" w:rsidR="00DD61E4" w:rsidRDefault="00DD61E4" w:rsidP="00DD61E4">
      <w:pPr>
        <w:spacing w:line="480" w:lineRule="auto"/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</w:pPr>
      <w:r w:rsidRPr="00765ED8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 xml:space="preserve">Supplementary Table </w:t>
      </w:r>
      <w:r w:rsidR="00B83BD6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S</w:t>
      </w:r>
      <w:r w:rsidRPr="00765ED8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2: Newcastle Ottawa scale for assessing quality of the studies included.</w:t>
      </w:r>
    </w:p>
    <w:tbl>
      <w:tblPr>
        <w:tblStyle w:val="TableGrid"/>
        <w:tblW w:w="11695" w:type="dxa"/>
        <w:jc w:val="center"/>
        <w:tblLook w:val="04A0" w:firstRow="1" w:lastRow="0" w:firstColumn="1" w:lastColumn="0" w:noHBand="0" w:noVBand="1"/>
      </w:tblPr>
      <w:tblGrid>
        <w:gridCol w:w="1190"/>
        <w:gridCol w:w="1421"/>
        <w:gridCol w:w="1136"/>
        <w:gridCol w:w="1443"/>
        <w:gridCol w:w="1150"/>
        <w:gridCol w:w="1723"/>
        <w:gridCol w:w="1390"/>
        <w:gridCol w:w="1203"/>
        <w:gridCol w:w="1243"/>
        <w:gridCol w:w="741"/>
      </w:tblGrid>
      <w:tr w:rsidR="00830621" w:rsidRPr="008D55EF" w14:paraId="2C4C2A9D" w14:textId="77777777" w:rsidTr="00FA302C">
        <w:trPr>
          <w:jc w:val="center"/>
        </w:trPr>
        <w:tc>
          <w:tcPr>
            <w:tcW w:w="245" w:type="dxa"/>
          </w:tcPr>
          <w:p w14:paraId="093897DE" w14:textId="77777777" w:rsidR="00830621" w:rsidRPr="00FA302C" w:rsidRDefault="00830621" w:rsidP="008D55EF">
            <w:pPr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</w:pPr>
          </w:p>
        </w:tc>
        <w:tc>
          <w:tcPr>
            <w:tcW w:w="5150" w:type="dxa"/>
            <w:gridSpan w:val="4"/>
          </w:tcPr>
          <w:p w14:paraId="6316B211" w14:textId="6E63ADCE" w:rsidR="00830621" w:rsidRPr="008D55EF" w:rsidRDefault="00830621" w:rsidP="008D55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Selection of groups</w:t>
            </w:r>
          </w:p>
        </w:tc>
        <w:tc>
          <w:tcPr>
            <w:tcW w:w="1723" w:type="dxa"/>
          </w:tcPr>
          <w:p w14:paraId="78BA0ED0" w14:textId="7119C850" w:rsidR="00830621" w:rsidRPr="008D55EF" w:rsidRDefault="00830621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Comparability of groups</w:t>
            </w:r>
          </w:p>
        </w:tc>
        <w:tc>
          <w:tcPr>
            <w:tcW w:w="3836" w:type="dxa"/>
            <w:gridSpan w:val="3"/>
          </w:tcPr>
          <w:p w14:paraId="3CDF682D" w14:textId="29348199" w:rsidR="00830621" w:rsidRPr="008D55EF" w:rsidRDefault="00830621" w:rsidP="008D55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Outcome assessment</w:t>
            </w:r>
          </w:p>
        </w:tc>
        <w:tc>
          <w:tcPr>
            <w:tcW w:w="741" w:type="dxa"/>
          </w:tcPr>
          <w:p w14:paraId="61AC5BD7" w14:textId="77777777" w:rsidR="00830621" w:rsidRPr="008D55EF" w:rsidRDefault="00830621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</w:p>
        </w:tc>
      </w:tr>
      <w:tr w:rsidR="00FA302C" w:rsidRPr="008D55EF" w14:paraId="05DA044F" w14:textId="77777777" w:rsidTr="00FA302C">
        <w:trPr>
          <w:jc w:val="center"/>
        </w:trPr>
        <w:tc>
          <w:tcPr>
            <w:tcW w:w="245" w:type="dxa"/>
          </w:tcPr>
          <w:p w14:paraId="5A115F09" w14:textId="77777777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</w:pPr>
            <w:r w:rsidRP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Papers Included</w:t>
            </w:r>
          </w:p>
        </w:tc>
        <w:tc>
          <w:tcPr>
            <w:tcW w:w="1421" w:type="dxa"/>
          </w:tcPr>
          <w:p w14:paraId="6777B6B5" w14:textId="52AB9206" w:rsidR="00EA637B" w:rsidRPr="008D55EF" w:rsidRDefault="00FA302C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Exposed cohort represented</w:t>
            </w:r>
          </w:p>
        </w:tc>
        <w:tc>
          <w:tcPr>
            <w:tcW w:w="1136" w:type="dxa"/>
          </w:tcPr>
          <w:p w14:paraId="76A920CE" w14:textId="77777777" w:rsidR="00EA637B" w:rsidRPr="008D55EF" w:rsidRDefault="00EA637B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Selection of non-exposed</w:t>
            </w:r>
          </w:p>
        </w:tc>
        <w:tc>
          <w:tcPr>
            <w:tcW w:w="1443" w:type="dxa"/>
          </w:tcPr>
          <w:p w14:paraId="515C83FC" w14:textId="102E7A93" w:rsidR="00EA637B" w:rsidRPr="008D55EF" w:rsidRDefault="00EA637B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Ascertain</w:t>
            </w:r>
            <w:r w:rsidR="00FA302C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 xml:space="preserve">ed </w:t>
            </w:r>
            <w:r w:rsidRPr="008D55E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exposure</w:t>
            </w:r>
          </w:p>
        </w:tc>
        <w:tc>
          <w:tcPr>
            <w:tcW w:w="1150" w:type="dxa"/>
          </w:tcPr>
          <w:p w14:paraId="65402BD8" w14:textId="77777777" w:rsidR="00EA637B" w:rsidRPr="008D55EF" w:rsidRDefault="00EA637B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Outcome was not present at start of study</w:t>
            </w:r>
          </w:p>
        </w:tc>
        <w:tc>
          <w:tcPr>
            <w:tcW w:w="1723" w:type="dxa"/>
          </w:tcPr>
          <w:p w14:paraId="69DEDA61" w14:textId="0373A23C" w:rsidR="00EA637B" w:rsidRPr="008D55EF" w:rsidRDefault="00830621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Comparability of the cohort based on design or analysis</w:t>
            </w:r>
          </w:p>
        </w:tc>
        <w:tc>
          <w:tcPr>
            <w:tcW w:w="1390" w:type="dxa"/>
          </w:tcPr>
          <w:p w14:paraId="256C9E12" w14:textId="77777777" w:rsidR="00EA637B" w:rsidRPr="008D55EF" w:rsidRDefault="00EA637B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Assessment of outcome</w:t>
            </w:r>
          </w:p>
        </w:tc>
        <w:tc>
          <w:tcPr>
            <w:tcW w:w="1203" w:type="dxa"/>
          </w:tcPr>
          <w:p w14:paraId="52F8E26B" w14:textId="77777777" w:rsidR="00EA637B" w:rsidRPr="008D55EF" w:rsidRDefault="00EA637B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Sufficient follow-up time</w:t>
            </w:r>
          </w:p>
        </w:tc>
        <w:tc>
          <w:tcPr>
            <w:tcW w:w="1243" w:type="dxa"/>
          </w:tcPr>
          <w:p w14:paraId="31130075" w14:textId="77777777" w:rsidR="00EA637B" w:rsidRPr="008D55EF" w:rsidRDefault="00EA637B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Adequacy of follow up of cohorts</w:t>
            </w:r>
          </w:p>
        </w:tc>
        <w:tc>
          <w:tcPr>
            <w:tcW w:w="741" w:type="dxa"/>
          </w:tcPr>
          <w:p w14:paraId="41055D53" w14:textId="77777777" w:rsidR="00EA637B" w:rsidRPr="008D55EF" w:rsidRDefault="00EA637B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Total</w:t>
            </w:r>
          </w:p>
        </w:tc>
      </w:tr>
      <w:tr w:rsidR="00FA302C" w:rsidRPr="008D55EF" w14:paraId="353149E1" w14:textId="77777777" w:rsidTr="00FA302C">
        <w:trPr>
          <w:jc w:val="center"/>
        </w:trPr>
        <w:tc>
          <w:tcPr>
            <w:tcW w:w="245" w:type="dxa"/>
          </w:tcPr>
          <w:p w14:paraId="17E4054C" w14:textId="05BB6889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vertAlign w:val="superscript"/>
              </w:rPr>
            </w:pPr>
            <w:r w:rsidRP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 xml:space="preserve">Harris DG et al </w:t>
            </w:r>
            <w:r w:rsid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[14]</w:t>
            </w:r>
          </w:p>
        </w:tc>
        <w:tc>
          <w:tcPr>
            <w:tcW w:w="1421" w:type="dxa"/>
          </w:tcPr>
          <w:p w14:paraId="21ABE9BC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5B32A2D1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443" w:type="dxa"/>
          </w:tcPr>
          <w:p w14:paraId="409D1DBE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668AD87D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77A024C6" w14:textId="111115FB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390" w:type="dxa"/>
          </w:tcPr>
          <w:p w14:paraId="55AFB950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516515CB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2E01DD85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189C09D1" w14:textId="4C119780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6/8</w:t>
            </w:r>
          </w:p>
        </w:tc>
      </w:tr>
      <w:tr w:rsidR="00FA302C" w:rsidRPr="008D55EF" w14:paraId="452D3D18" w14:textId="77777777" w:rsidTr="00FA302C">
        <w:trPr>
          <w:jc w:val="center"/>
        </w:trPr>
        <w:tc>
          <w:tcPr>
            <w:tcW w:w="245" w:type="dxa"/>
          </w:tcPr>
          <w:p w14:paraId="3EEC03FF" w14:textId="10AF9A9F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proofErr w:type="spellStart"/>
            <w:r w:rsidRP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lastRenderedPageBreak/>
              <w:t>Ussiri</w:t>
            </w:r>
            <w:proofErr w:type="spellEnd"/>
            <w:r w:rsidRP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 xml:space="preserve"> EV et al </w:t>
            </w:r>
            <w:r w:rsid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[12]</w:t>
            </w:r>
          </w:p>
        </w:tc>
        <w:tc>
          <w:tcPr>
            <w:tcW w:w="1421" w:type="dxa"/>
          </w:tcPr>
          <w:p w14:paraId="7F621D82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7212F631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443" w:type="dxa"/>
          </w:tcPr>
          <w:p w14:paraId="5C7B9A47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0CDA85F7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365204FC" w14:textId="250651BD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390" w:type="dxa"/>
          </w:tcPr>
          <w:p w14:paraId="0396107E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2F035631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2E0E53EB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76B62819" w14:textId="2C067078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6/8</w:t>
            </w:r>
          </w:p>
        </w:tc>
      </w:tr>
      <w:tr w:rsidR="00FA302C" w:rsidRPr="008D55EF" w14:paraId="0C62C124" w14:textId="77777777" w:rsidTr="00FA302C">
        <w:trPr>
          <w:jc w:val="center"/>
        </w:trPr>
        <w:tc>
          <w:tcPr>
            <w:tcW w:w="245" w:type="dxa"/>
          </w:tcPr>
          <w:p w14:paraId="738D9EDA" w14:textId="6CECDDFB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proofErr w:type="spellStart"/>
            <w:r w:rsidRP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Attman</w:t>
            </w:r>
            <w:proofErr w:type="spellEnd"/>
            <w:r w:rsidRP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 xml:space="preserve"> WG et al </w:t>
            </w:r>
            <w:r w:rsid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[11]</w:t>
            </w:r>
          </w:p>
        </w:tc>
        <w:tc>
          <w:tcPr>
            <w:tcW w:w="1421" w:type="dxa"/>
          </w:tcPr>
          <w:p w14:paraId="1B1408EF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6AA7767D" w14:textId="751B2958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443" w:type="dxa"/>
          </w:tcPr>
          <w:p w14:paraId="3579860F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1218AF77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58101CAE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390" w:type="dxa"/>
          </w:tcPr>
          <w:p w14:paraId="7D291EBE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2D8D4F91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213240EC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1FF17002" w14:textId="62C2EAAE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6/8</w:t>
            </w:r>
          </w:p>
        </w:tc>
      </w:tr>
      <w:tr w:rsidR="00FA302C" w:rsidRPr="008D55EF" w14:paraId="29913092" w14:textId="77777777" w:rsidTr="00FA302C">
        <w:trPr>
          <w:jc w:val="center"/>
        </w:trPr>
        <w:tc>
          <w:tcPr>
            <w:tcW w:w="245" w:type="dxa"/>
          </w:tcPr>
          <w:p w14:paraId="43982F56" w14:textId="1A621C5E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</w:pPr>
            <w:proofErr w:type="spellStart"/>
            <w:r w:rsidRP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Alkady</w:t>
            </w:r>
            <w:proofErr w:type="spellEnd"/>
            <w:r w:rsidRP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 xml:space="preserve"> H et al </w:t>
            </w:r>
            <w:r w:rsid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[6]</w:t>
            </w:r>
          </w:p>
        </w:tc>
        <w:tc>
          <w:tcPr>
            <w:tcW w:w="1421" w:type="dxa"/>
          </w:tcPr>
          <w:p w14:paraId="405CC4FE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41FE1A71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443" w:type="dxa"/>
          </w:tcPr>
          <w:p w14:paraId="4C49368B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2FBE5601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33F6203B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390" w:type="dxa"/>
          </w:tcPr>
          <w:p w14:paraId="043F564C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0CDE5371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4833C182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04937F8E" w14:textId="48F882B4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8</w:t>
            </w:r>
            <w:r w:rsidR="008D55EF"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/8</w:t>
            </w:r>
          </w:p>
        </w:tc>
      </w:tr>
      <w:tr w:rsidR="00FA302C" w:rsidRPr="008D55EF" w14:paraId="15B59108" w14:textId="77777777" w:rsidTr="00FA302C">
        <w:trPr>
          <w:jc w:val="center"/>
        </w:trPr>
        <w:tc>
          <w:tcPr>
            <w:tcW w:w="245" w:type="dxa"/>
          </w:tcPr>
          <w:p w14:paraId="42011D8B" w14:textId="48E613ED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  <w:vertAlign w:val="superscript"/>
              </w:rPr>
            </w:pPr>
            <w:proofErr w:type="spellStart"/>
            <w:r w:rsidRP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Zalle</w:t>
            </w:r>
            <w:proofErr w:type="spellEnd"/>
            <w:r w:rsidRP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 xml:space="preserve"> et all </w:t>
            </w:r>
            <w:r w:rsid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[15]</w:t>
            </w:r>
          </w:p>
        </w:tc>
        <w:tc>
          <w:tcPr>
            <w:tcW w:w="1421" w:type="dxa"/>
          </w:tcPr>
          <w:p w14:paraId="3FD7226E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3B50B3FF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443" w:type="dxa"/>
          </w:tcPr>
          <w:p w14:paraId="221615E8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445317B5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42C15DF6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390" w:type="dxa"/>
          </w:tcPr>
          <w:p w14:paraId="0F3E6CBA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68DDE48C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2395CBEB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44BCAFEB" w14:textId="21D22F4D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8</w:t>
            </w:r>
            <w:r w:rsidR="008D55EF"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/8</w:t>
            </w:r>
          </w:p>
        </w:tc>
      </w:tr>
      <w:tr w:rsidR="00FA302C" w:rsidRPr="008D55EF" w14:paraId="786608A3" w14:textId="77777777" w:rsidTr="00FA302C">
        <w:trPr>
          <w:jc w:val="center"/>
        </w:trPr>
        <w:tc>
          <w:tcPr>
            <w:tcW w:w="245" w:type="dxa"/>
          </w:tcPr>
          <w:p w14:paraId="71899E65" w14:textId="5C584EDF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  <w:vertAlign w:val="superscript"/>
              </w:rPr>
            </w:pPr>
            <w:r w:rsidRPr="00FA302C">
              <w:rPr>
                <w:rFonts w:ascii="Times New Roman" w:hAnsi="Times New Roman" w:cs="Times New Roman"/>
                <w:b/>
                <w:bCs/>
                <w:color w:val="212121"/>
                <w:shd w:val="clear" w:color="auto" w:fill="FFFFFF"/>
              </w:rPr>
              <w:t>Abd Al Jawad M et al</w:t>
            </w:r>
            <w:r w:rsidR="00FA302C">
              <w:rPr>
                <w:rFonts w:ascii="Times New Roman" w:hAnsi="Times New Roman" w:cs="Times New Roman"/>
                <w:b/>
                <w:bCs/>
                <w:color w:val="212121"/>
                <w:shd w:val="clear" w:color="auto" w:fill="FFFFFF"/>
              </w:rPr>
              <w:t xml:space="preserve"> [16]</w:t>
            </w:r>
          </w:p>
        </w:tc>
        <w:tc>
          <w:tcPr>
            <w:tcW w:w="1421" w:type="dxa"/>
          </w:tcPr>
          <w:p w14:paraId="478E7543" w14:textId="7837A636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3F356CD2" w14:textId="6B01C551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443" w:type="dxa"/>
          </w:tcPr>
          <w:p w14:paraId="7F9C9A30" w14:textId="1DE3588C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35D424D7" w14:textId="4D866EE2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723" w:type="dxa"/>
          </w:tcPr>
          <w:p w14:paraId="26961A42" w14:textId="7E7A783A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390" w:type="dxa"/>
          </w:tcPr>
          <w:p w14:paraId="677A1AC2" w14:textId="1BBFF8A8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52617AF0" w14:textId="3C509B04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643771A9" w14:textId="77777777" w:rsidR="00EA637B" w:rsidRPr="008D55EF" w:rsidRDefault="00EA637B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</w:p>
          <w:p w14:paraId="00B629B3" w14:textId="3E10574E" w:rsidR="00830621" w:rsidRPr="008D55EF" w:rsidRDefault="00830621" w:rsidP="008D55EF">
            <w:pPr>
              <w:rPr>
                <w:rFonts w:ascii="Times New Roman" w:hAnsi="Times New Roman" w:cs="Times New Roman"/>
              </w:rPr>
            </w:pPr>
            <w:r w:rsidRPr="008D55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1" w:type="dxa"/>
          </w:tcPr>
          <w:p w14:paraId="676A69B4" w14:textId="25E04561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7/8</w:t>
            </w:r>
          </w:p>
        </w:tc>
      </w:tr>
      <w:tr w:rsidR="00FA302C" w:rsidRPr="008D55EF" w14:paraId="689FE65B" w14:textId="77777777" w:rsidTr="00FA302C">
        <w:trPr>
          <w:jc w:val="center"/>
        </w:trPr>
        <w:tc>
          <w:tcPr>
            <w:tcW w:w="245" w:type="dxa"/>
          </w:tcPr>
          <w:p w14:paraId="7D66503E" w14:textId="6E3A722A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  <w:vertAlign w:val="superscript"/>
              </w:rPr>
            </w:pPr>
            <w:r w:rsidRPr="00FA302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CFCFC"/>
              </w:rPr>
              <w:t>Sanad, M., et al</w:t>
            </w:r>
            <w:r w:rsidR="00FA302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CFCFC"/>
              </w:rPr>
              <w:t xml:space="preserve"> [17]</w:t>
            </w:r>
          </w:p>
        </w:tc>
        <w:tc>
          <w:tcPr>
            <w:tcW w:w="1421" w:type="dxa"/>
          </w:tcPr>
          <w:p w14:paraId="5921649D" w14:textId="09F07017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711DD23E" w14:textId="3DFB9C94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443" w:type="dxa"/>
          </w:tcPr>
          <w:p w14:paraId="2017945A" w14:textId="35C8C79B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43A3160A" w14:textId="3958B49C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62915333" w14:textId="3B634E98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390" w:type="dxa"/>
          </w:tcPr>
          <w:p w14:paraId="7C31B5FF" w14:textId="2EB2FB6E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1A1FFC1D" w14:textId="7B57B763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58179D68" w14:textId="13F22F4B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1CFE7374" w14:textId="06997382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8/8</w:t>
            </w:r>
          </w:p>
        </w:tc>
      </w:tr>
      <w:tr w:rsidR="00FA302C" w:rsidRPr="008D55EF" w14:paraId="63B906BB" w14:textId="77777777" w:rsidTr="00FA302C">
        <w:trPr>
          <w:jc w:val="center"/>
        </w:trPr>
        <w:tc>
          <w:tcPr>
            <w:tcW w:w="245" w:type="dxa"/>
          </w:tcPr>
          <w:p w14:paraId="59551A42" w14:textId="28084E17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  <w:vertAlign w:val="superscript"/>
              </w:rPr>
            </w:pPr>
            <w:r w:rsidRPr="00FA302C">
              <w:rPr>
                <w:rFonts w:ascii="Times New Roman" w:hAnsi="Times New Roman" w:cs="Times New Roman"/>
                <w:b/>
                <w:bCs/>
                <w:color w:val="212121"/>
                <w:shd w:val="clear" w:color="auto" w:fill="FFFFFF"/>
              </w:rPr>
              <w:t>Mourad F et al</w:t>
            </w:r>
            <w:r w:rsidR="00FA302C">
              <w:rPr>
                <w:rFonts w:ascii="Times New Roman" w:hAnsi="Times New Roman" w:cs="Times New Roman"/>
                <w:b/>
                <w:bCs/>
                <w:color w:val="212121"/>
                <w:shd w:val="clear" w:color="auto" w:fill="FFFFFF"/>
              </w:rPr>
              <w:t xml:space="preserve"> [18]</w:t>
            </w:r>
          </w:p>
        </w:tc>
        <w:tc>
          <w:tcPr>
            <w:tcW w:w="1421" w:type="dxa"/>
          </w:tcPr>
          <w:p w14:paraId="30DD30B7" w14:textId="6808C93E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30A2B50C" w14:textId="78B29FD2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443" w:type="dxa"/>
          </w:tcPr>
          <w:p w14:paraId="6D085BA8" w14:textId="729E497E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74B1351D" w14:textId="1B159CB7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4D4F87C1" w14:textId="6BCAEB11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390" w:type="dxa"/>
          </w:tcPr>
          <w:p w14:paraId="7F17D871" w14:textId="23647FDB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50D76561" w14:textId="6F234BB2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72591DAA" w14:textId="4D0D0F8F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5FD40462" w14:textId="02E6625E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8/8</w:t>
            </w:r>
          </w:p>
        </w:tc>
      </w:tr>
      <w:tr w:rsidR="00FA302C" w:rsidRPr="008D55EF" w14:paraId="4E142B06" w14:textId="77777777" w:rsidTr="00FA302C">
        <w:trPr>
          <w:jc w:val="center"/>
        </w:trPr>
        <w:tc>
          <w:tcPr>
            <w:tcW w:w="245" w:type="dxa"/>
          </w:tcPr>
          <w:p w14:paraId="4C4419B0" w14:textId="1CF5AF63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  <w:vertAlign w:val="superscript"/>
              </w:rPr>
            </w:pPr>
            <w:r w:rsidRPr="00FA302C">
              <w:rPr>
                <w:rFonts w:ascii="Times New Roman" w:hAnsi="Times New Roman" w:cs="Times New Roman"/>
                <w:b/>
                <w:bCs/>
                <w:color w:val="212121"/>
                <w:shd w:val="clear" w:color="auto" w:fill="FFFFFF"/>
              </w:rPr>
              <w:t>Bakr Ali MK et al</w:t>
            </w:r>
            <w:r w:rsidR="00FA302C">
              <w:rPr>
                <w:rFonts w:ascii="Times New Roman" w:hAnsi="Times New Roman" w:cs="Times New Roman"/>
                <w:b/>
                <w:bCs/>
                <w:color w:val="212121"/>
                <w:shd w:val="clear" w:color="auto" w:fill="FFFFFF"/>
              </w:rPr>
              <w:t xml:space="preserve"> [19]</w:t>
            </w:r>
          </w:p>
        </w:tc>
        <w:tc>
          <w:tcPr>
            <w:tcW w:w="1421" w:type="dxa"/>
          </w:tcPr>
          <w:p w14:paraId="6B9A4209" w14:textId="341D33C7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17E44FF4" w14:textId="77AA351F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443" w:type="dxa"/>
          </w:tcPr>
          <w:p w14:paraId="2CDC00B5" w14:textId="3D764BDA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0F13FB05" w14:textId="2729DC5E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0C91AB70" w14:textId="62A8E0D0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390" w:type="dxa"/>
          </w:tcPr>
          <w:p w14:paraId="4B6A9924" w14:textId="6189C6AE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5381CF6C" w14:textId="381BD9E2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35FF37CE" w14:textId="091ACD73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1B0C9DF3" w14:textId="688E2753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8/8</w:t>
            </w:r>
          </w:p>
        </w:tc>
      </w:tr>
      <w:tr w:rsidR="00FA302C" w:rsidRPr="008D55EF" w14:paraId="3B19D6ED" w14:textId="77777777" w:rsidTr="00FA302C">
        <w:trPr>
          <w:jc w:val="center"/>
        </w:trPr>
        <w:tc>
          <w:tcPr>
            <w:tcW w:w="245" w:type="dxa"/>
          </w:tcPr>
          <w:p w14:paraId="76C36469" w14:textId="4560EE96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  <w:vertAlign w:val="superscript"/>
              </w:rPr>
            </w:pPr>
            <w:r w:rsidRPr="00FA302C">
              <w:rPr>
                <w:rFonts w:ascii="Times New Roman" w:hAnsi="Times New Roman" w:cs="Times New Roman"/>
                <w:b/>
                <w:bCs/>
                <w:color w:val="212121"/>
                <w:shd w:val="clear" w:color="auto" w:fill="FFFFFF"/>
              </w:rPr>
              <w:t>El-</w:t>
            </w:r>
            <w:proofErr w:type="spellStart"/>
            <w:r w:rsidRPr="00FA302C">
              <w:rPr>
                <w:rFonts w:ascii="Times New Roman" w:hAnsi="Times New Roman" w:cs="Times New Roman"/>
                <w:b/>
                <w:bCs/>
                <w:color w:val="212121"/>
                <w:shd w:val="clear" w:color="auto" w:fill="FFFFFF"/>
              </w:rPr>
              <w:t>Fiky</w:t>
            </w:r>
            <w:proofErr w:type="spellEnd"/>
            <w:r w:rsidRPr="00FA302C">
              <w:rPr>
                <w:rFonts w:ascii="Times New Roman" w:hAnsi="Times New Roman" w:cs="Times New Roman"/>
                <w:b/>
                <w:bCs/>
                <w:color w:val="212121"/>
                <w:shd w:val="clear" w:color="auto" w:fill="FFFFFF"/>
              </w:rPr>
              <w:t xml:space="preserve"> MM et al</w:t>
            </w:r>
            <w:r w:rsidR="00FA302C">
              <w:rPr>
                <w:rFonts w:ascii="Times New Roman" w:hAnsi="Times New Roman" w:cs="Times New Roman"/>
                <w:b/>
                <w:bCs/>
                <w:color w:val="212121"/>
                <w:shd w:val="clear" w:color="auto" w:fill="FFFFFF"/>
              </w:rPr>
              <w:t xml:space="preserve"> [20]</w:t>
            </w:r>
          </w:p>
        </w:tc>
        <w:tc>
          <w:tcPr>
            <w:tcW w:w="1421" w:type="dxa"/>
          </w:tcPr>
          <w:p w14:paraId="40F00B2D" w14:textId="5F58347B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53E9A114" w14:textId="57C4CD96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443" w:type="dxa"/>
          </w:tcPr>
          <w:p w14:paraId="44D54D0A" w14:textId="7E48C561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45F94B21" w14:textId="0BF7CB5B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07C40A4E" w14:textId="03C56C4D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390" w:type="dxa"/>
          </w:tcPr>
          <w:p w14:paraId="06CC1999" w14:textId="7D97DE0B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5EFEAC17" w14:textId="1F829470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6B1CE052" w14:textId="644868DA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4DD68E31" w14:textId="599FAEED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8/8</w:t>
            </w:r>
          </w:p>
        </w:tc>
      </w:tr>
      <w:tr w:rsidR="00FA302C" w:rsidRPr="008D55EF" w14:paraId="7B3826ED" w14:textId="77777777" w:rsidTr="00FA302C">
        <w:trPr>
          <w:jc w:val="center"/>
        </w:trPr>
        <w:tc>
          <w:tcPr>
            <w:tcW w:w="245" w:type="dxa"/>
          </w:tcPr>
          <w:p w14:paraId="695715DE" w14:textId="1E38756A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  <w:vertAlign w:val="superscript"/>
              </w:rPr>
            </w:pPr>
            <w:proofErr w:type="spellStart"/>
            <w:r w:rsidRP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Moustafa</w:t>
            </w:r>
            <w:proofErr w:type="spellEnd"/>
            <w:r w:rsidRP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 xml:space="preserve"> AM et al</w:t>
            </w:r>
            <w:r w:rsidR="00FA302C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 xml:space="preserve"> [21]</w:t>
            </w:r>
          </w:p>
        </w:tc>
        <w:tc>
          <w:tcPr>
            <w:tcW w:w="1421" w:type="dxa"/>
          </w:tcPr>
          <w:p w14:paraId="4CEEC256" w14:textId="55E22EB2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7EA22B2A" w14:textId="340FDFEA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443" w:type="dxa"/>
          </w:tcPr>
          <w:p w14:paraId="2E5EE6DD" w14:textId="48C91C9D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09CB88D3" w14:textId="3C41274B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604CC6A4" w14:textId="47D86631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390" w:type="dxa"/>
          </w:tcPr>
          <w:p w14:paraId="7C6D600F" w14:textId="462E4E39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0B0B2187" w14:textId="6F853E4A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4511F81B" w14:textId="48EB5640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5D680943" w14:textId="4992C3BF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8/8</w:t>
            </w:r>
          </w:p>
        </w:tc>
      </w:tr>
      <w:tr w:rsidR="00FA302C" w:rsidRPr="008D55EF" w14:paraId="7FF853C6" w14:textId="77777777" w:rsidTr="00FA302C">
        <w:trPr>
          <w:jc w:val="center"/>
        </w:trPr>
        <w:tc>
          <w:tcPr>
            <w:tcW w:w="245" w:type="dxa"/>
          </w:tcPr>
          <w:p w14:paraId="343A5F43" w14:textId="7F871FEB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  <w:vertAlign w:val="superscript"/>
              </w:rPr>
            </w:pPr>
            <w:r w:rsidRPr="00FA302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CFCFC"/>
              </w:rPr>
              <w:t xml:space="preserve">El </w:t>
            </w:r>
            <w:proofErr w:type="spellStart"/>
            <w:r w:rsidRPr="00FA302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CFCFC"/>
              </w:rPr>
              <w:t>Midany</w:t>
            </w:r>
            <w:proofErr w:type="spellEnd"/>
            <w:r w:rsidRPr="00FA302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CFCFC"/>
              </w:rPr>
              <w:t xml:space="preserve">, </w:t>
            </w:r>
            <w:r w:rsidRPr="00FA302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CFCFC"/>
              </w:rPr>
              <w:lastRenderedPageBreak/>
              <w:t>A.A.H., et al</w:t>
            </w:r>
            <w:r w:rsidR="00FA302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CFCFC"/>
              </w:rPr>
              <w:t xml:space="preserve"> [22]</w:t>
            </w:r>
          </w:p>
        </w:tc>
        <w:tc>
          <w:tcPr>
            <w:tcW w:w="1421" w:type="dxa"/>
          </w:tcPr>
          <w:p w14:paraId="3E656F46" w14:textId="61263E99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lastRenderedPageBreak/>
              <w:t>1</w:t>
            </w:r>
          </w:p>
        </w:tc>
        <w:tc>
          <w:tcPr>
            <w:tcW w:w="1136" w:type="dxa"/>
          </w:tcPr>
          <w:p w14:paraId="546A936A" w14:textId="2E0E05D0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443" w:type="dxa"/>
          </w:tcPr>
          <w:p w14:paraId="17A6322F" w14:textId="3476A3A6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5DE00565" w14:textId="2A8D3BCB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763BE91A" w14:textId="06239158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0</w:t>
            </w:r>
          </w:p>
        </w:tc>
        <w:tc>
          <w:tcPr>
            <w:tcW w:w="1390" w:type="dxa"/>
          </w:tcPr>
          <w:p w14:paraId="736A7C7C" w14:textId="797BAEDB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57368C91" w14:textId="65B38029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62BB89B0" w14:textId="0758B40A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4F9E1E2C" w14:textId="000D648F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6/8</w:t>
            </w:r>
          </w:p>
        </w:tc>
      </w:tr>
      <w:tr w:rsidR="00FA302C" w:rsidRPr="008D55EF" w14:paraId="01E6BCD3" w14:textId="77777777" w:rsidTr="00FA302C">
        <w:trPr>
          <w:jc w:val="center"/>
        </w:trPr>
        <w:tc>
          <w:tcPr>
            <w:tcW w:w="245" w:type="dxa"/>
          </w:tcPr>
          <w:p w14:paraId="74B2D24E" w14:textId="676A7366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  <w:vertAlign w:val="superscript"/>
              </w:rPr>
            </w:pPr>
            <w:proofErr w:type="spellStart"/>
            <w:r w:rsidRPr="00FA302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CFCFC"/>
              </w:rPr>
              <w:t>Torky</w:t>
            </w:r>
            <w:proofErr w:type="spellEnd"/>
            <w:r w:rsidRPr="00FA302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CFCFC"/>
              </w:rPr>
              <w:t>, M.A et al</w:t>
            </w:r>
            <w:r w:rsidR="00FA302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CFCFC"/>
              </w:rPr>
              <w:t xml:space="preserve"> [23]</w:t>
            </w:r>
          </w:p>
        </w:tc>
        <w:tc>
          <w:tcPr>
            <w:tcW w:w="1421" w:type="dxa"/>
          </w:tcPr>
          <w:p w14:paraId="0B3AF273" w14:textId="133C6EEB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6F73DFD8" w14:textId="600DE77A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443" w:type="dxa"/>
          </w:tcPr>
          <w:p w14:paraId="4B5F58E7" w14:textId="54FEC1A7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23E28470" w14:textId="073BA288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43FF9374" w14:textId="53D543AF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390" w:type="dxa"/>
          </w:tcPr>
          <w:p w14:paraId="3EC8B004" w14:textId="18EFF2B5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3415725B" w14:textId="324898A9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35D0CBED" w14:textId="70FF8E7D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262C05C9" w14:textId="22C351C0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8/8</w:t>
            </w:r>
          </w:p>
        </w:tc>
      </w:tr>
      <w:tr w:rsidR="00FA302C" w:rsidRPr="008D55EF" w14:paraId="48207A2F" w14:textId="77777777" w:rsidTr="00FA302C">
        <w:trPr>
          <w:jc w:val="center"/>
        </w:trPr>
        <w:tc>
          <w:tcPr>
            <w:tcW w:w="245" w:type="dxa"/>
          </w:tcPr>
          <w:p w14:paraId="0BE6A51A" w14:textId="64B33077" w:rsidR="00EA637B" w:rsidRPr="00FA302C" w:rsidRDefault="00EA637B" w:rsidP="008D55EF">
            <w:pPr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  <w:vertAlign w:val="superscript"/>
              </w:rPr>
            </w:pPr>
            <w:r w:rsidRPr="00FA302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CFCFC"/>
              </w:rPr>
              <w:t xml:space="preserve">El Adel, M et al </w:t>
            </w:r>
            <w:r w:rsidR="00FA302C">
              <w:rPr>
                <w:rFonts w:ascii="Times New Roman" w:hAnsi="Times New Roman" w:cs="Times New Roman"/>
                <w:b/>
                <w:bCs/>
                <w:color w:val="333333"/>
                <w:shd w:val="clear" w:color="auto" w:fill="FCFCFC"/>
              </w:rPr>
              <w:t>[24]</w:t>
            </w:r>
          </w:p>
        </w:tc>
        <w:tc>
          <w:tcPr>
            <w:tcW w:w="1421" w:type="dxa"/>
          </w:tcPr>
          <w:p w14:paraId="2A587DA3" w14:textId="1077E01A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36" w:type="dxa"/>
          </w:tcPr>
          <w:p w14:paraId="1FD8A09D" w14:textId="10761A80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443" w:type="dxa"/>
          </w:tcPr>
          <w:p w14:paraId="5496596C" w14:textId="4C57FFE7" w:rsidR="00EA637B" w:rsidRPr="008D55EF" w:rsidRDefault="0096271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150" w:type="dxa"/>
          </w:tcPr>
          <w:p w14:paraId="26F17724" w14:textId="15D6EF56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723" w:type="dxa"/>
          </w:tcPr>
          <w:p w14:paraId="18745548" w14:textId="37928144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390" w:type="dxa"/>
          </w:tcPr>
          <w:p w14:paraId="41F85D49" w14:textId="483EDA00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03" w:type="dxa"/>
          </w:tcPr>
          <w:p w14:paraId="701F80D9" w14:textId="26155739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1243" w:type="dxa"/>
          </w:tcPr>
          <w:p w14:paraId="039F020B" w14:textId="170A4DB8" w:rsidR="00EA637B" w:rsidRPr="008D55EF" w:rsidRDefault="00830621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1</w:t>
            </w:r>
          </w:p>
        </w:tc>
        <w:tc>
          <w:tcPr>
            <w:tcW w:w="741" w:type="dxa"/>
          </w:tcPr>
          <w:p w14:paraId="061E0131" w14:textId="5470705E" w:rsidR="00EA637B" w:rsidRPr="008D55EF" w:rsidRDefault="008D55EF" w:rsidP="008D55EF">
            <w:pP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D55E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8/8</w:t>
            </w:r>
          </w:p>
        </w:tc>
      </w:tr>
    </w:tbl>
    <w:p w14:paraId="6C42CF23" w14:textId="1A07E7B4" w:rsidR="00EA637B" w:rsidRPr="00765ED8" w:rsidRDefault="00EA637B" w:rsidP="00DD61E4">
      <w:pPr>
        <w:spacing w:line="480" w:lineRule="auto"/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</w:pPr>
    </w:p>
    <w:p w14:paraId="24ADDCD0" w14:textId="77777777" w:rsidR="00DD61E4" w:rsidRPr="004D15DE" w:rsidRDefault="00DD61E4" w:rsidP="00DD61E4">
      <w:pPr>
        <w:spacing w:line="480" w:lineRule="auto"/>
        <w:rPr>
          <w:rFonts w:ascii="Times New Roman" w:hAnsi="Times New Roman" w:cs="Times New Roman"/>
          <w:color w:val="000000"/>
          <w:bdr w:val="none" w:sz="0" w:space="0" w:color="auto" w:frame="1"/>
        </w:rPr>
      </w:pPr>
    </w:p>
    <w:p w14:paraId="13AB162F" w14:textId="77777777" w:rsidR="00DD61E4" w:rsidRPr="004D15DE" w:rsidRDefault="00DD61E4" w:rsidP="00DD61E4">
      <w:pPr>
        <w:spacing w:line="480" w:lineRule="auto"/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</w:pPr>
    </w:p>
    <w:p w14:paraId="257ED26E" w14:textId="77777777" w:rsidR="00DD61E4" w:rsidRDefault="00DD61E4" w:rsidP="00DD61E4"/>
    <w:p w14:paraId="3B4A5603" w14:textId="77777777" w:rsidR="009411FB" w:rsidRDefault="009411FB"/>
    <w:sectPr w:rsidR="009411FB" w:rsidSect="00FA302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E4"/>
    <w:rsid w:val="00134185"/>
    <w:rsid w:val="00164FF3"/>
    <w:rsid w:val="00236651"/>
    <w:rsid w:val="002847A1"/>
    <w:rsid w:val="00312E00"/>
    <w:rsid w:val="00505F5C"/>
    <w:rsid w:val="006C7C19"/>
    <w:rsid w:val="00830621"/>
    <w:rsid w:val="008D55EF"/>
    <w:rsid w:val="009411FB"/>
    <w:rsid w:val="00962711"/>
    <w:rsid w:val="00B83BD6"/>
    <w:rsid w:val="00BA762C"/>
    <w:rsid w:val="00C16EB6"/>
    <w:rsid w:val="00C6358C"/>
    <w:rsid w:val="00D00C78"/>
    <w:rsid w:val="00DD61E4"/>
    <w:rsid w:val="00E0377B"/>
    <w:rsid w:val="00E43AE7"/>
    <w:rsid w:val="00EA637B"/>
    <w:rsid w:val="00FA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6D01A5"/>
  <w15:chartTrackingRefBased/>
  <w15:docId w15:val="{712BC737-EF66-0B4E-BFC6-CADE3980C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1E4"/>
  </w:style>
  <w:style w:type="paragraph" w:styleId="Heading1">
    <w:name w:val="heading 1"/>
    <w:basedOn w:val="Normal"/>
    <w:next w:val="Normal"/>
    <w:link w:val="Heading1Char"/>
    <w:uiPriority w:val="9"/>
    <w:qFormat/>
    <w:rsid w:val="00DD61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61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61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61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61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61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61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61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61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1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61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61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61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61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61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61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61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61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61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6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61E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6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61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61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61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61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61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61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61E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D6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A637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1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O.O. Akintoye</dc:creator>
  <cp:keywords/>
  <dc:description/>
  <cp:lastModifiedBy>Akintoye Oluwanifemi</cp:lastModifiedBy>
  <cp:revision>4</cp:revision>
  <dcterms:created xsi:type="dcterms:W3CDTF">2024-05-08T01:10:00Z</dcterms:created>
  <dcterms:modified xsi:type="dcterms:W3CDTF">2024-07-12T17:06:00Z</dcterms:modified>
</cp:coreProperties>
</file>